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7" w:tblpY="220"/>
        <w:tblW w:w="10173" w:type="dxa"/>
        <w:tblLayout w:type="fixed"/>
        <w:tblLook w:val="0000"/>
      </w:tblPr>
      <w:tblGrid>
        <w:gridCol w:w="10173"/>
      </w:tblGrid>
      <w:tr w:rsidR="000B7FB7" w:rsidRPr="000B7FB7" w:rsidTr="000B7FB7">
        <w:trPr>
          <w:trHeight w:val="4672"/>
        </w:trPr>
        <w:tc>
          <w:tcPr>
            <w:tcW w:w="10173" w:type="dxa"/>
          </w:tcPr>
          <w:p w:rsidR="000B7FB7" w:rsidRPr="000B7FB7" w:rsidRDefault="000B7FB7" w:rsidP="00BC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7F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Аналитическая справка</w:t>
            </w:r>
            <w:r w:rsidRPr="000B7FB7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shd w:val="clear" w:color="auto" w:fill="FFFFFF"/>
              </w:rPr>
              <w:t xml:space="preserve"> по ДТП с участием несовершеннолетних на территории </w:t>
            </w:r>
            <w:r w:rsidRPr="000B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  <w:r w:rsidRPr="000B7FB7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shd w:val="clear" w:color="auto" w:fill="FFFFFF"/>
              </w:rPr>
              <w:t xml:space="preserve"> за 11 месяцев 2017 года</w:t>
            </w:r>
          </w:p>
          <w:p w:rsidR="000B7FB7" w:rsidRPr="000B7FB7" w:rsidRDefault="000B7FB7" w:rsidP="0086211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7" w:rsidRPr="000B7FB7" w:rsidRDefault="000B7FB7" w:rsidP="00862117">
            <w:pPr>
              <w:pStyle w:val="20"/>
              <w:shd w:val="clear" w:color="auto" w:fill="auto"/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По данным УГИБДД УМВД России по Оренбургской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за 11 месяцев 2017 года на территории Оренбургской области в 253(+6,3%) ДТП с участием детей 10 (-16,7%) детей погибли и 265 (+3,5%)получили травмы различной степени тяжести (удельный вес ДТП с</w:t>
            </w:r>
            <w:r>
              <w:rPr>
                <w:sz w:val="24"/>
                <w:szCs w:val="24"/>
              </w:rPr>
              <w:t xml:space="preserve"> у</w:t>
            </w:r>
            <w:r w:rsidRPr="000B7FB7">
              <w:rPr>
                <w:sz w:val="24"/>
                <w:szCs w:val="24"/>
              </w:rPr>
              <w:t>частием детей от общего числа ДТП составил 12,0%), из них: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10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по вине водителей произошло 169 (+0,6%) ДТП, в которых 7 (-36,4%) детей поги</w:t>
            </w:r>
            <w:r>
              <w:rPr>
                <w:sz w:val="24"/>
                <w:szCs w:val="24"/>
              </w:rPr>
              <w:t>бли и 182 (-2,7%) получ</w:t>
            </w:r>
            <w:r w:rsidRPr="000B7FB7">
              <w:rPr>
                <w:sz w:val="24"/>
                <w:szCs w:val="24"/>
              </w:rPr>
              <w:t>или ранения;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21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но собственной неосторожности детей произошло 91 (+28.2%)ДТП, в которых 2 (+100,0%) ребенка погибли и 89 (+27.1%) получили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ранения.</w:t>
            </w:r>
          </w:p>
          <w:p w:rsidR="000B7FB7" w:rsidRPr="000B7FB7" w:rsidRDefault="000B7FB7" w:rsidP="00862117">
            <w:pPr>
              <w:pStyle w:val="20"/>
              <w:shd w:val="clear" w:color="auto" w:fill="auto"/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По возрасту детей ДТП с их участием распределились следующим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образом: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18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до 7 лет: 76 (+1,3%) ДТП, в которых 6 (-25,0%) детей погибли и 75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(+2,7%) получили ранения;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2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с 7 до 10 лет: 58 (-1,7%) ДТП</w:t>
            </w:r>
            <w:proofErr w:type="gramStart"/>
            <w:r w:rsidRPr="000B7FB7">
              <w:rPr>
                <w:sz w:val="24"/>
                <w:szCs w:val="24"/>
              </w:rPr>
              <w:t>.</w:t>
            </w:r>
            <w:proofErr w:type="gramEnd"/>
            <w:r w:rsidRPr="000B7FB7">
              <w:rPr>
                <w:sz w:val="24"/>
                <w:szCs w:val="24"/>
              </w:rPr>
              <w:t xml:space="preserve"> </w:t>
            </w:r>
            <w:proofErr w:type="gramStart"/>
            <w:r w:rsidRPr="000B7FB7">
              <w:rPr>
                <w:sz w:val="24"/>
                <w:szCs w:val="24"/>
              </w:rPr>
              <w:t>в</w:t>
            </w:r>
            <w:proofErr w:type="gramEnd"/>
            <w:r w:rsidRPr="000B7FB7">
              <w:rPr>
                <w:sz w:val="24"/>
                <w:szCs w:val="24"/>
              </w:rPr>
              <w:t xml:space="preserve"> которых 58 (0,0%) детей получили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ранения;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21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с 10 до 14 лег: 89 (+18,7%) ДТП, в которых 3 (+200.0%) ребенка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погибли и 87 (+16,0%) получили ранения;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10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с 14 до 16 лет: 40 (-9,1%) ДТЕ</w:t>
            </w:r>
            <w:proofErr w:type="gramStart"/>
            <w:r w:rsidRPr="000B7FB7">
              <w:rPr>
                <w:sz w:val="24"/>
                <w:szCs w:val="24"/>
              </w:rPr>
              <w:t>1</w:t>
            </w:r>
            <w:proofErr w:type="gramEnd"/>
            <w:r w:rsidRPr="000B7FB7">
              <w:rPr>
                <w:sz w:val="24"/>
                <w:szCs w:val="24"/>
              </w:rPr>
              <w:t>, в которых 1 (-50.0%) ребенок погиби 45 (-10.0%) детей получили ранения.</w:t>
            </w:r>
          </w:p>
          <w:p w:rsidR="000B7FB7" w:rsidRPr="000B7FB7" w:rsidRDefault="000B7FB7" w:rsidP="00862117">
            <w:pPr>
              <w:pStyle w:val="20"/>
              <w:shd w:val="clear" w:color="auto" w:fill="auto"/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По категориям участников дорожного движения дорожно-транспортные происшествия с детьми и подростками распределились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следующим образом: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46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 xml:space="preserve">дети-пассажиры - 47.7% о </w:t>
            </w:r>
            <w:proofErr w:type="gramStart"/>
            <w:r w:rsidRPr="000B7FB7">
              <w:rPr>
                <w:sz w:val="24"/>
                <w:szCs w:val="24"/>
              </w:rPr>
              <w:t>г</w:t>
            </w:r>
            <w:proofErr w:type="gramEnd"/>
            <w:r w:rsidRPr="000B7FB7">
              <w:rPr>
                <w:sz w:val="24"/>
                <w:szCs w:val="24"/>
              </w:rPr>
              <w:t xml:space="preserve"> общего количества пострадавших в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 xml:space="preserve">ДТП детей: 1 </w:t>
            </w:r>
            <w:proofErr w:type="spellStart"/>
            <w:r w:rsidRPr="000B7FB7">
              <w:rPr>
                <w:sz w:val="24"/>
                <w:szCs w:val="24"/>
              </w:rPr>
              <w:t>1</w:t>
            </w:r>
            <w:proofErr w:type="spellEnd"/>
            <w:r w:rsidRPr="000B7FB7">
              <w:rPr>
                <w:sz w:val="24"/>
                <w:szCs w:val="24"/>
              </w:rPr>
              <w:t xml:space="preserve"> </w:t>
            </w:r>
            <w:proofErr w:type="spellStart"/>
            <w:r w:rsidRPr="000B7FB7">
              <w:rPr>
                <w:sz w:val="24"/>
                <w:szCs w:val="24"/>
              </w:rPr>
              <w:t>1</w:t>
            </w:r>
            <w:proofErr w:type="spellEnd"/>
            <w:r w:rsidRPr="000B7FB7">
              <w:rPr>
                <w:sz w:val="24"/>
                <w:szCs w:val="24"/>
              </w:rPr>
              <w:t xml:space="preserve"> (-7,5%) ДТП, в которых 7 (-36,4%) детей погибли и 120 (-9,1%) получили ранения, из них в 38 ДТП дети находились без детских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удерживающих устройств или не были пристегнуты ремнями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 xml:space="preserve">безопасности; </w:t>
            </w:r>
            <w:proofErr w:type="gramStart"/>
            <w:r w:rsidRPr="000B7FB7">
              <w:rPr>
                <w:sz w:val="24"/>
                <w:szCs w:val="24"/>
              </w:rPr>
              <w:t>дети-пешеходы - 42,1% от общего количества пострадавших в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ДТП детей: 1 10 (+29,4%) ДТП, в которых 3 (+300,0%) ребенка погибли и109 (+26,7%) получили ранения, из них 28 (-3,4%) ДТП с участием детей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произошли на пешеходных переходах, в которых 1 (+100,0%) ребенок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погиб и 28 (-3,4%) получили ранения (в 6 дорожно-транспортных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происшествиях 7 детей-пешеходов переходили проезжую часть, двигаясь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по безопасному маршруту «дом</w:t>
            </w:r>
            <w:proofErr w:type="gramEnd"/>
            <w:r w:rsidRPr="000B7FB7">
              <w:rPr>
                <w:sz w:val="24"/>
                <w:szCs w:val="24"/>
              </w:rPr>
              <w:t xml:space="preserve"> - школа - дом»);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46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 xml:space="preserve">дети-велосипедисты - 9,4% от общего количества пострадавших </w:t>
            </w:r>
            <w:proofErr w:type="spellStart"/>
            <w:r w:rsidRPr="000B7FB7">
              <w:rPr>
                <w:sz w:val="24"/>
                <w:szCs w:val="24"/>
              </w:rPr>
              <w:t>вДТП</w:t>
            </w:r>
            <w:proofErr w:type="spellEnd"/>
            <w:r w:rsidRPr="000B7FB7">
              <w:rPr>
                <w:sz w:val="24"/>
                <w:szCs w:val="24"/>
              </w:rPr>
              <w:t xml:space="preserve"> детей: 25 (-10.7%) ДТП, в которых 25 (-10,7%) детей получили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травмы;</w:t>
            </w:r>
          </w:p>
          <w:p w:rsidR="000B7FB7" w:rsidRPr="000B7FB7" w:rsidRDefault="000B7FB7" w:rsidP="0086211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46"/>
              </w:tabs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дети-водители механических транспортных средств - 3,4% от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общего количества пострадавших в ДТ11 детей: 9 (0.0%) Д</w:t>
            </w:r>
            <w:proofErr w:type="gramStart"/>
            <w:r w:rsidRPr="000B7FB7">
              <w:rPr>
                <w:sz w:val="24"/>
                <w:szCs w:val="24"/>
              </w:rPr>
              <w:t>I</w:t>
            </w:r>
            <w:proofErr w:type="gramEnd"/>
            <w:r w:rsidRPr="000B7FB7">
              <w:rPr>
                <w:sz w:val="24"/>
                <w:szCs w:val="24"/>
              </w:rPr>
              <w:t xml:space="preserve"> II, в которых 9(+12,5%) детей получили травмы.</w:t>
            </w:r>
          </w:p>
          <w:p w:rsidR="000B7FB7" w:rsidRPr="000B7FB7" w:rsidRDefault="000B7FB7" w:rsidP="00862117">
            <w:pPr>
              <w:pStyle w:val="20"/>
              <w:shd w:val="clear" w:color="auto" w:fill="auto"/>
              <w:spacing w:line="317" w:lineRule="exact"/>
              <w:ind w:firstLine="360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В целях активизации работы по профилактике детского дорожно-транспортного травматизма в период школьных зимних каникул, с 25декабря 2017 года по 10 января 2018 года на территории Оренбургской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области планируется проведение профилактического мероприятия «Горка».</w:t>
            </w:r>
            <w:r w:rsidRPr="000B7FB7">
              <w:rPr>
                <w:sz w:val="24"/>
                <w:szCs w:val="24"/>
              </w:rPr>
              <w:br/>
              <w:t>Учитывая вышеизложенное, прошу принять участие в профилактическом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мероприятии, организовав проведение «Уроков дорожной безопасности» и</w:t>
            </w:r>
            <w:r>
              <w:rPr>
                <w:sz w:val="24"/>
                <w:szCs w:val="24"/>
              </w:rPr>
              <w:t xml:space="preserve"> </w:t>
            </w:r>
            <w:r w:rsidRPr="000B7FB7">
              <w:rPr>
                <w:sz w:val="24"/>
                <w:szCs w:val="24"/>
              </w:rPr>
              <w:t>родительских всеобучей во всех образовательных организациях.</w:t>
            </w:r>
          </w:p>
          <w:p w:rsidR="000B7FB7" w:rsidRPr="000B7FB7" w:rsidRDefault="000B7FB7" w:rsidP="008621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B7" w:rsidRPr="000B7FB7" w:rsidRDefault="000B7FB7" w:rsidP="00FA4B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состоянии ДДТТ за 11 месяцев </w:t>
            </w:r>
            <w:r w:rsidRPr="000B7F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на территории</w:t>
            </w:r>
            <w:r w:rsidRPr="000B7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FB7">
              <w:rPr>
                <w:rFonts w:ascii="Times New Roman" w:hAnsi="Times New Roman" w:cs="Times New Roman"/>
                <w:b/>
                <w:sz w:val="24"/>
                <w:szCs w:val="24"/>
              </w:rPr>
              <w:t>Кувандыкского</w:t>
            </w:r>
            <w:proofErr w:type="spellEnd"/>
            <w:r w:rsidRPr="000B7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</w:t>
            </w:r>
          </w:p>
          <w:p w:rsidR="000B7FB7" w:rsidRPr="000B7FB7" w:rsidRDefault="000B7FB7" w:rsidP="00554FB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За 11 месяцев 2017 года на территории </w:t>
            </w:r>
            <w:proofErr w:type="spellStart"/>
            <w:r w:rsidRPr="000B7FB7">
              <w:rPr>
                <w:rFonts w:ascii="Times New Roman" w:hAnsi="Times New Roman" w:cs="Times New Roman"/>
                <w:sz w:val="24"/>
                <w:szCs w:val="24"/>
              </w:rPr>
              <w:t>Кувандыкского</w:t>
            </w:r>
            <w:proofErr w:type="spellEnd"/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зарегистрировано 6 дорожно-транспортных происшествий (ДТП)  с участием  детей и подростков в возрасте до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лет, в которых 7 </w:t>
            </w: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>несовершеннолетних участника дорожного движения получили  травмы различной степени тяжести, 1 погиб. Из них - 2 ДТП произошло по неосторожности  детей.</w:t>
            </w:r>
          </w:p>
          <w:p w:rsidR="000B7FB7" w:rsidRPr="000B7FB7" w:rsidRDefault="000B7FB7" w:rsidP="00554FB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 За аналогичный период 2016 года  имело место 4 ДТП, в которых  3 детей получили ранения, 1-погиб. По неосторожности детей зарегистрировано - 1 ДТП. </w:t>
            </w:r>
          </w:p>
          <w:p w:rsidR="000B7FB7" w:rsidRPr="000B7FB7" w:rsidRDefault="000B7FB7" w:rsidP="00554FB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сравнении с 2016  годом состояние детского дорожно-транспортного травматизма в текущем году  требует особого внимания, так как  количество ДТП с участием детей увеличилось 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50%, количество раненых детей - на 133,3 %, </w:t>
            </w:r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погибших детей на прежнем уровне.</w:t>
            </w:r>
            <w:r w:rsidRPr="000B7F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ДТП по неосторожности детей увеличилось – на 100%.</w:t>
            </w:r>
            <w:r w:rsidRPr="000B7F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детского дорожно-транспортного травматизма (ДДТТ)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общему числу ДТП</w:t>
            </w:r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  19,3% (АППГ – 10,5 %)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5"/>
              <w:gridCol w:w="826"/>
              <w:gridCol w:w="1105"/>
              <w:gridCol w:w="1232"/>
              <w:gridCol w:w="3150"/>
              <w:gridCol w:w="2805"/>
            </w:tblGrid>
            <w:tr w:rsidR="000B7FB7" w:rsidRPr="000B7FB7" w:rsidTr="008D341A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ДТП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Погибло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Ранено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неосторожности детей</w:t>
                  </w:r>
                </w:p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ДТП        погибло     ранено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ДТП с детьми от общего числа ДТП</w:t>
                  </w:r>
                </w:p>
              </w:tc>
            </w:tr>
            <w:tr w:rsidR="000B7FB7" w:rsidRPr="000B7FB7" w:rsidTr="008D341A">
              <w:trPr>
                <w:trHeight w:val="409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2                  0                  2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19,3%</w:t>
                  </w:r>
                </w:p>
              </w:tc>
            </w:tr>
            <w:tr w:rsidR="000B7FB7" w:rsidRPr="000B7FB7" w:rsidTr="008D341A">
              <w:trPr>
                <w:trHeight w:val="409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                </w:t>
                  </w:r>
                  <w:proofErr w:type="spellStart"/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0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10,5%</w:t>
                  </w:r>
                </w:p>
              </w:tc>
            </w:tr>
          </w:tbl>
          <w:p w:rsidR="000B7FB7" w:rsidRPr="000B7FB7" w:rsidRDefault="000B7FB7" w:rsidP="00554FB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причиной </w:t>
            </w: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происшествий с участием несовершеннолетних детей  является - выход на проезжую часть перед близко приближающимся транспортным средством. </w:t>
            </w:r>
          </w:p>
          <w:p w:rsidR="000B7FB7" w:rsidRDefault="000B7FB7" w:rsidP="000B7FB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>По категориям участников дорожного движения  в дорожно-транспортных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>происшествиях несовершеннолетние  распределились следующим образом:</w:t>
            </w:r>
          </w:p>
          <w:p w:rsidR="000B7FB7" w:rsidRPr="000B7FB7" w:rsidRDefault="000B7FB7" w:rsidP="000B7FB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  <w:gridCol w:w="1418"/>
              <w:gridCol w:w="1701"/>
              <w:gridCol w:w="1701"/>
              <w:gridCol w:w="1984"/>
              <w:gridCol w:w="2268"/>
            </w:tblGrid>
            <w:tr w:rsidR="000B7FB7" w:rsidRPr="000B7FB7" w:rsidTr="008D341A">
              <w:trPr>
                <w:trHeight w:val="36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before="240"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пешеход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пассажир</w:t>
                  </w:r>
                </w:p>
              </w:tc>
              <w:tc>
                <w:tcPr>
                  <w:tcW w:w="59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</w:t>
                  </w:r>
                </w:p>
              </w:tc>
            </w:tr>
            <w:tr w:rsidR="000B7FB7" w:rsidRPr="000B7FB7" w:rsidTr="008D341A">
              <w:trPr>
                <w:trHeight w:val="18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велосипедист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скутер</w:t>
                  </w:r>
                  <w:proofErr w:type="gramStart"/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опед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мотоциклист</w:t>
                  </w:r>
                </w:p>
              </w:tc>
            </w:tr>
            <w:tr w:rsidR="000B7FB7" w:rsidRPr="000B7FB7" w:rsidTr="008D341A">
              <w:trPr>
                <w:trHeight w:val="1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0</w:t>
                  </w:r>
                </w:p>
              </w:tc>
            </w:tr>
            <w:tr w:rsidR="000B7FB7" w:rsidRPr="000B7FB7" w:rsidTr="008D341A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1</w:t>
                  </w:r>
                </w:p>
              </w:tc>
            </w:tr>
          </w:tbl>
          <w:p w:rsidR="000B7FB7" w:rsidRPr="000B7FB7" w:rsidRDefault="000B7FB7" w:rsidP="00554FB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Увеличилось  количество пострадавших несовершеннолетних пешеходов – на 300%, пассажиро</w:t>
            </w:r>
            <w:proofErr w:type="gramStart"/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0B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33,3%.  </w:t>
            </w:r>
          </w:p>
          <w:p w:rsidR="000B7FB7" w:rsidRPr="000B7FB7" w:rsidRDefault="000B7FB7" w:rsidP="00554FB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B7FB7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  <w:proofErr w:type="gramEnd"/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участники дорожного движения    в   дорожно-транспортных происшествиях   распределились следующим образом: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6"/>
              <w:gridCol w:w="2572"/>
              <w:gridCol w:w="1928"/>
              <w:gridCol w:w="2042"/>
            </w:tblGrid>
            <w:tr w:rsidR="000B7FB7" w:rsidRPr="000B7FB7" w:rsidTr="008D341A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 лет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7-14 лет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15-18 лет</w:t>
                  </w:r>
                </w:p>
              </w:tc>
            </w:tr>
            <w:tr w:rsidR="000B7FB7" w:rsidRPr="000B7FB7" w:rsidTr="008D341A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B7FB7" w:rsidRPr="000B7FB7" w:rsidTr="008D341A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B7" w:rsidRPr="000B7FB7" w:rsidRDefault="000B7FB7" w:rsidP="00554FBD">
                  <w:pPr>
                    <w:framePr w:hSpace="180" w:wrap="around" w:vAnchor="text" w:hAnchor="page" w:x="1177" w:y="22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B7FB7" w:rsidRPr="000B7FB7" w:rsidRDefault="000B7FB7" w:rsidP="00554FB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раненых детей во всех возрастных категориях:  дети  дошкольного возраста  - на 200%, дети младшего и среднего школьного звена  </w:t>
            </w:r>
            <w:proofErr w:type="spellStart"/>
            <w:proofErr w:type="gramStart"/>
            <w:r w:rsidRPr="000B7FB7">
              <w:rPr>
                <w:rFonts w:ascii="Times New Roman" w:hAnsi="Times New Roman" w:cs="Times New Roman"/>
                <w:sz w:val="24"/>
                <w:szCs w:val="24"/>
              </w:rPr>
              <w:t>звена</w:t>
            </w:r>
            <w:proofErr w:type="spellEnd"/>
            <w:proofErr w:type="gramEnd"/>
            <w:r w:rsidRPr="000B7FB7">
              <w:rPr>
                <w:rFonts w:ascii="Times New Roman" w:hAnsi="Times New Roman" w:cs="Times New Roman"/>
                <w:sz w:val="24"/>
                <w:szCs w:val="24"/>
              </w:rPr>
              <w:t xml:space="preserve">  - на 100%, дети старшего школьного звена – на 33,3%.   </w:t>
            </w:r>
          </w:p>
          <w:p w:rsidR="000B7FB7" w:rsidRPr="000B7FB7" w:rsidRDefault="000B7FB7" w:rsidP="000B7FB7">
            <w:pPr>
              <w:pStyle w:val="a6"/>
              <w:ind w:firstLine="142"/>
              <w:jc w:val="both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Несовершеннолетние участники доро</w:t>
            </w:r>
            <w:r>
              <w:rPr>
                <w:sz w:val="24"/>
                <w:szCs w:val="24"/>
              </w:rPr>
              <w:t xml:space="preserve">жно-транспортных происшествий </w:t>
            </w:r>
            <w:r w:rsidRPr="000B7FB7">
              <w:rPr>
                <w:sz w:val="24"/>
                <w:szCs w:val="24"/>
              </w:rPr>
              <w:t xml:space="preserve">являются воспитанниками следующих образовательных учреждений: </w:t>
            </w:r>
          </w:p>
          <w:p w:rsid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  <w:p w:rsidR="000B7FB7" w:rsidRP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B7FB7">
              <w:rPr>
                <w:sz w:val="24"/>
                <w:szCs w:val="24"/>
              </w:rPr>
              <w:lastRenderedPageBreak/>
              <w:t xml:space="preserve">МАОУ «Начальная ОШ </w:t>
            </w:r>
            <w:proofErr w:type="spellStart"/>
            <w:r w:rsidRPr="000B7FB7">
              <w:rPr>
                <w:sz w:val="24"/>
                <w:szCs w:val="24"/>
              </w:rPr>
              <w:t>Кувандыкского</w:t>
            </w:r>
            <w:proofErr w:type="spellEnd"/>
            <w:r w:rsidRPr="000B7FB7">
              <w:rPr>
                <w:sz w:val="24"/>
                <w:szCs w:val="24"/>
              </w:rPr>
              <w:t xml:space="preserve"> городского округа» -1</w:t>
            </w:r>
            <w:proofErr w:type="gramEnd"/>
          </w:p>
          <w:p w:rsidR="000B7FB7" w:rsidRP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 xml:space="preserve">МБДОУ «Детский сад №4 </w:t>
            </w:r>
            <w:proofErr w:type="spellStart"/>
            <w:r w:rsidRPr="000B7FB7">
              <w:rPr>
                <w:sz w:val="24"/>
                <w:szCs w:val="24"/>
              </w:rPr>
              <w:t>Кувандыкского</w:t>
            </w:r>
            <w:proofErr w:type="spellEnd"/>
            <w:r w:rsidRPr="000B7FB7">
              <w:rPr>
                <w:sz w:val="24"/>
                <w:szCs w:val="24"/>
              </w:rPr>
              <w:t xml:space="preserve"> городского округа» -1</w:t>
            </w:r>
          </w:p>
          <w:p w:rsidR="000B7FB7" w:rsidRP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МБОУ «</w:t>
            </w:r>
            <w:proofErr w:type="spellStart"/>
            <w:r w:rsidRPr="000B7FB7">
              <w:rPr>
                <w:sz w:val="24"/>
                <w:szCs w:val="24"/>
              </w:rPr>
              <w:t>Новосаринская</w:t>
            </w:r>
            <w:proofErr w:type="spellEnd"/>
            <w:r w:rsidRPr="000B7FB7">
              <w:rPr>
                <w:sz w:val="24"/>
                <w:szCs w:val="24"/>
              </w:rPr>
              <w:t xml:space="preserve"> ОШ </w:t>
            </w:r>
            <w:proofErr w:type="spellStart"/>
            <w:r w:rsidRPr="000B7FB7">
              <w:rPr>
                <w:sz w:val="24"/>
                <w:szCs w:val="24"/>
              </w:rPr>
              <w:t>Кувандыкского</w:t>
            </w:r>
            <w:proofErr w:type="spellEnd"/>
            <w:r w:rsidRPr="000B7FB7">
              <w:rPr>
                <w:sz w:val="24"/>
                <w:szCs w:val="24"/>
              </w:rPr>
              <w:t xml:space="preserve"> городского округа» -1</w:t>
            </w:r>
          </w:p>
          <w:p w:rsidR="000B7FB7" w:rsidRP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Не обучается-1</w:t>
            </w:r>
          </w:p>
          <w:p w:rsidR="000B7FB7" w:rsidRP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Иногородние -4</w:t>
            </w:r>
          </w:p>
          <w:p w:rsid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  <w:p w:rsidR="000B7FB7" w:rsidRPr="000B7FB7" w:rsidRDefault="000B7FB7" w:rsidP="00554FBD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МБОУ «</w:t>
            </w:r>
            <w:proofErr w:type="spellStart"/>
            <w:r w:rsidRPr="000B7FB7">
              <w:rPr>
                <w:sz w:val="24"/>
                <w:szCs w:val="24"/>
              </w:rPr>
              <w:t>Чулпанская</w:t>
            </w:r>
            <w:proofErr w:type="spellEnd"/>
            <w:r w:rsidRPr="000B7FB7">
              <w:rPr>
                <w:sz w:val="24"/>
                <w:szCs w:val="24"/>
              </w:rPr>
              <w:t xml:space="preserve"> ООШ» -1</w:t>
            </w:r>
          </w:p>
          <w:p w:rsidR="000B7FB7" w:rsidRPr="000B7FB7" w:rsidRDefault="000B7FB7" w:rsidP="000B7FB7">
            <w:pPr>
              <w:pStyle w:val="a6"/>
              <w:ind w:firstLine="142"/>
              <w:jc w:val="both"/>
              <w:outlineLvl w:val="0"/>
              <w:rPr>
                <w:sz w:val="24"/>
                <w:szCs w:val="24"/>
              </w:rPr>
            </w:pPr>
            <w:r w:rsidRPr="000B7FB7">
              <w:rPr>
                <w:sz w:val="24"/>
                <w:szCs w:val="24"/>
              </w:rPr>
              <w:t>Иногородние - 3</w:t>
            </w:r>
          </w:p>
          <w:p w:rsidR="000B7FB7" w:rsidRPr="000B7FB7" w:rsidRDefault="000B7FB7" w:rsidP="000B7FB7">
            <w:pPr>
              <w:ind w:firstLine="708"/>
            </w:pPr>
          </w:p>
        </w:tc>
      </w:tr>
    </w:tbl>
    <w:p w:rsidR="006D1EBE" w:rsidRPr="000B7FB7" w:rsidRDefault="006D1EBE">
      <w:pPr>
        <w:rPr>
          <w:rFonts w:ascii="Times New Roman" w:hAnsi="Times New Roman" w:cs="Times New Roman"/>
          <w:sz w:val="24"/>
          <w:szCs w:val="24"/>
        </w:rPr>
      </w:pPr>
    </w:p>
    <w:sectPr w:rsidR="006D1EBE" w:rsidRPr="000B7FB7" w:rsidSect="006D1EBE"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2C"/>
    <w:multiLevelType w:val="multilevel"/>
    <w:tmpl w:val="91F8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B3167"/>
    <w:multiLevelType w:val="multilevel"/>
    <w:tmpl w:val="15C209A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45EED"/>
    <w:multiLevelType w:val="multilevel"/>
    <w:tmpl w:val="02329C2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C2BBE"/>
    <w:multiLevelType w:val="multilevel"/>
    <w:tmpl w:val="A6F46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79C"/>
    <w:rsid w:val="000B7FB7"/>
    <w:rsid w:val="00112C5D"/>
    <w:rsid w:val="00137177"/>
    <w:rsid w:val="00185411"/>
    <w:rsid w:val="00227D15"/>
    <w:rsid w:val="002E4E60"/>
    <w:rsid w:val="003E2EE8"/>
    <w:rsid w:val="00455A45"/>
    <w:rsid w:val="005143B1"/>
    <w:rsid w:val="00554FBD"/>
    <w:rsid w:val="005D2CE5"/>
    <w:rsid w:val="00621501"/>
    <w:rsid w:val="00626353"/>
    <w:rsid w:val="006D1EBE"/>
    <w:rsid w:val="00752024"/>
    <w:rsid w:val="00862117"/>
    <w:rsid w:val="008A1AF7"/>
    <w:rsid w:val="008B6F4B"/>
    <w:rsid w:val="0094770D"/>
    <w:rsid w:val="00A7379C"/>
    <w:rsid w:val="00B71100"/>
    <w:rsid w:val="00B734D3"/>
    <w:rsid w:val="00BC6DE3"/>
    <w:rsid w:val="00D16163"/>
    <w:rsid w:val="00E514FA"/>
    <w:rsid w:val="00E52FDD"/>
    <w:rsid w:val="00EA1978"/>
    <w:rsid w:val="00F84F0D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7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20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02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55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554FBD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554FBD"/>
    <w:pPr>
      <w:ind w:left="720"/>
      <w:contextualSpacing/>
    </w:pPr>
  </w:style>
  <w:style w:type="character" w:customStyle="1" w:styleId="28pt-1pt">
    <w:name w:val="Основной текст (2) + 8 pt;Интервал -1 pt"/>
    <w:basedOn w:val="2"/>
    <w:rsid w:val="00862117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sid w:val="00862117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"/>
    <w:rsid w:val="006D1EB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6D1E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admin</cp:lastModifiedBy>
  <cp:revision>7</cp:revision>
  <dcterms:created xsi:type="dcterms:W3CDTF">2017-12-28T04:42:00Z</dcterms:created>
  <dcterms:modified xsi:type="dcterms:W3CDTF">2018-01-08T18:13:00Z</dcterms:modified>
</cp:coreProperties>
</file>