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07" w:rsidRPr="00923907" w:rsidRDefault="00923907" w:rsidP="00EC3042">
      <w:pPr>
        <w:jc w:val="center"/>
        <w:rPr>
          <w:b/>
          <w:sz w:val="28"/>
          <w:szCs w:val="28"/>
        </w:rPr>
      </w:pPr>
      <w:r w:rsidRPr="00923907">
        <w:rPr>
          <w:b/>
          <w:sz w:val="28"/>
          <w:szCs w:val="28"/>
        </w:rPr>
        <w:t xml:space="preserve">Аннотация к рабочей программе </w:t>
      </w:r>
    </w:p>
    <w:p w:rsidR="00923907" w:rsidRDefault="00923907" w:rsidP="00EC3042">
      <w:pPr>
        <w:jc w:val="center"/>
        <w:rPr>
          <w:b/>
          <w:sz w:val="28"/>
          <w:szCs w:val="28"/>
        </w:rPr>
      </w:pPr>
      <w:r w:rsidRPr="00923907">
        <w:rPr>
          <w:b/>
          <w:sz w:val="28"/>
          <w:szCs w:val="28"/>
        </w:rPr>
        <w:t>«Литература 10 - 11 класс (базовый уровень)</w:t>
      </w:r>
      <w:r w:rsidRPr="00923907">
        <w:rPr>
          <w:b/>
          <w:sz w:val="28"/>
          <w:szCs w:val="28"/>
        </w:rPr>
        <w:t>»</w:t>
      </w:r>
    </w:p>
    <w:p w:rsidR="00923907" w:rsidRPr="00923907" w:rsidRDefault="00923907" w:rsidP="00EC304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3042" w:rsidRDefault="00065CA2" w:rsidP="00EC3042">
      <w:pPr>
        <w:jc w:val="center"/>
      </w:pPr>
      <w:r w:rsidRPr="00EC3042">
        <w:rPr>
          <w:b/>
          <w:sz w:val="32"/>
          <w:szCs w:val="32"/>
        </w:rPr>
        <w:t>Пояснительная записка</w:t>
      </w:r>
    </w:p>
    <w:p w:rsidR="00176CA5" w:rsidRDefault="00176CA5" w:rsidP="00EC3042">
      <w:pPr>
        <w:jc w:val="center"/>
      </w:pPr>
    </w:p>
    <w:p w:rsidR="00065CA2" w:rsidRPr="00EC08E3" w:rsidRDefault="00EC3042" w:rsidP="00EC08E3">
      <w:pPr>
        <w:jc w:val="both"/>
        <w:rPr>
          <w:b/>
        </w:rPr>
      </w:pPr>
      <w:r w:rsidRPr="00EC08E3">
        <w:rPr>
          <w:b/>
        </w:rPr>
        <w:t>С</w:t>
      </w:r>
      <w:r w:rsidR="00065CA2" w:rsidRPr="00EC08E3">
        <w:rPr>
          <w:b/>
        </w:rPr>
        <w:t>татус документа</w:t>
      </w:r>
      <w:r w:rsidRPr="00EC08E3">
        <w:rPr>
          <w:b/>
        </w:rPr>
        <w:t xml:space="preserve"> </w:t>
      </w:r>
    </w:p>
    <w:p w:rsidR="002A347E" w:rsidRPr="00EC08E3" w:rsidRDefault="002A347E" w:rsidP="00EC08E3">
      <w:pPr>
        <w:ind w:firstLine="709"/>
        <w:jc w:val="both"/>
      </w:pPr>
      <w:r w:rsidRPr="00EC08E3">
        <w:t>Рабоча</w:t>
      </w:r>
      <w:r w:rsidR="00EC3042" w:rsidRPr="00EC08E3">
        <w:t>я программа  «</w:t>
      </w:r>
      <w:r w:rsidR="001C5F0E" w:rsidRPr="00EC08E3">
        <w:t xml:space="preserve">Литература </w:t>
      </w:r>
      <w:r w:rsidR="00EC3042" w:rsidRPr="00EC08E3">
        <w:t>10 - 11</w:t>
      </w:r>
      <w:r w:rsidRPr="00EC08E3">
        <w:t xml:space="preserve"> класс</w:t>
      </w:r>
      <w:r w:rsidR="00EC3042" w:rsidRPr="00EC08E3">
        <w:t xml:space="preserve"> (базовый уровень)</w:t>
      </w:r>
      <w:r w:rsidRPr="00EC08E3">
        <w:t>»   составлена в соответствии со следующими нормативно-правовыми  документами:</w:t>
      </w:r>
    </w:p>
    <w:p w:rsidR="002A347E" w:rsidRPr="00EC08E3" w:rsidRDefault="002A347E" w:rsidP="00EC08E3">
      <w:pPr>
        <w:numPr>
          <w:ilvl w:val="0"/>
          <w:numId w:val="2"/>
        </w:numPr>
        <w:ind w:left="0"/>
        <w:jc w:val="both"/>
      </w:pPr>
      <w:proofErr w:type="gramStart"/>
      <w:r w:rsidRPr="00EC08E3">
        <w:t>федеральн</w:t>
      </w:r>
      <w:r w:rsidR="00EC3042" w:rsidRPr="00EC08E3">
        <w:t>ым</w:t>
      </w:r>
      <w:r w:rsidRPr="00EC08E3">
        <w:t xml:space="preserve"> компонент</w:t>
      </w:r>
      <w:r w:rsidR="00EC3042" w:rsidRPr="00EC08E3">
        <w:t>ом</w:t>
      </w:r>
      <w:r w:rsidRPr="00EC08E3">
        <w:t xml:space="preserve"> Государственного образовательного стандарта </w:t>
      </w:r>
      <w:r w:rsidR="00EC3042" w:rsidRPr="00EC08E3">
        <w:t>среднего (полного) общего образования, утверждённым</w:t>
      </w:r>
      <w:r w:rsidRPr="00EC08E3">
        <w:t xml:space="preserve"> приказом Минобразования России от 05.03.2004 г. №1089 «Об утверждении федерального компонента государственных</w:t>
      </w:r>
      <w:r w:rsidR="00E169F1" w:rsidRPr="00EC08E3">
        <w:t xml:space="preserve"> образовательных</w:t>
      </w:r>
      <w:r w:rsidRPr="00EC08E3">
        <w:t xml:space="preserve"> стандартов начального общего, основного общего и среднег</w:t>
      </w:r>
      <w:r w:rsidR="0038039A" w:rsidRPr="00EC08E3">
        <w:t xml:space="preserve">о (полного) общего образования» (в ред. Приказов </w:t>
      </w:r>
      <w:proofErr w:type="spellStart"/>
      <w:r w:rsidR="0038039A" w:rsidRPr="00EC08E3">
        <w:t>Минобрнауки</w:t>
      </w:r>
      <w:proofErr w:type="spellEnd"/>
      <w:r w:rsidR="0038039A" w:rsidRPr="00EC08E3">
        <w:t xml:space="preserve"> России от 03.06.2008 № 164, от 31.08 2009 № 320, от 19.10.2009 № 427, с изм., внесёнными приказами </w:t>
      </w:r>
      <w:proofErr w:type="spellStart"/>
      <w:r w:rsidR="0038039A" w:rsidRPr="00EC08E3">
        <w:t>Минобрнауки</w:t>
      </w:r>
      <w:proofErr w:type="spellEnd"/>
      <w:r w:rsidR="0038039A" w:rsidRPr="00EC08E3">
        <w:t xml:space="preserve"> России от 10.11.2011 № 2643, от 24.01. 2012</w:t>
      </w:r>
      <w:proofErr w:type="gramEnd"/>
      <w:r w:rsidR="0038039A" w:rsidRPr="00EC08E3">
        <w:t xml:space="preserve"> № </w:t>
      </w:r>
      <w:proofErr w:type="gramStart"/>
      <w:r w:rsidR="0038039A" w:rsidRPr="00EC08E3">
        <w:t>39, от 31.01.2012 № 69)</w:t>
      </w:r>
      <w:proofErr w:type="gramEnd"/>
    </w:p>
    <w:p w:rsidR="002A347E" w:rsidRPr="00EC08E3" w:rsidRDefault="002A347E" w:rsidP="00EC08E3">
      <w:pPr>
        <w:numPr>
          <w:ilvl w:val="0"/>
          <w:numId w:val="2"/>
        </w:numPr>
        <w:ind w:left="0"/>
        <w:jc w:val="both"/>
      </w:pPr>
      <w:r w:rsidRPr="00EC08E3">
        <w:t>приказ</w:t>
      </w:r>
      <w:r w:rsidR="00EC3042" w:rsidRPr="00EC08E3">
        <w:t>ом</w:t>
      </w:r>
      <w:r w:rsidRPr="00EC08E3">
        <w:t xml:space="preserve">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A347E" w:rsidRPr="00EC08E3" w:rsidRDefault="00EC3042" w:rsidP="00EC08E3">
      <w:pPr>
        <w:numPr>
          <w:ilvl w:val="0"/>
          <w:numId w:val="2"/>
        </w:numPr>
        <w:ind w:left="0"/>
        <w:jc w:val="both"/>
      </w:pPr>
      <w:r w:rsidRPr="00EC08E3">
        <w:t>примерной</w:t>
      </w:r>
      <w:r w:rsidR="002A347E" w:rsidRPr="00EC08E3">
        <w:t xml:space="preserve"> программ</w:t>
      </w:r>
      <w:r w:rsidR="00257701" w:rsidRPr="00EC08E3">
        <w:t>ой</w:t>
      </w:r>
      <w:r w:rsidR="002A347E" w:rsidRPr="00EC08E3">
        <w:t xml:space="preserve"> среднего (полного) общего образования по </w:t>
      </w:r>
      <w:r w:rsidR="001C5F0E" w:rsidRPr="00EC08E3">
        <w:t xml:space="preserve">литературе </w:t>
      </w:r>
      <w:r w:rsidR="002A347E" w:rsidRPr="00EC08E3">
        <w:t>(письмо Департамента государственной политики в образовании МО и Н РФ от 07.07.2005 г. № 03-1263);</w:t>
      </w:r>
    </w:p>
    <w:p w:rsidR="0002469C" w:rsidRPr="00EC08E3" w:rsidRDefault="00EC3042" w:rsidP="00EC08E3">
      <w:pPr>
        <w:numPr>
          <w:ilvl w:val="0"/>
          <w:numId w:val="2"/>
        </w:numPr>
        <w:ind w:left="0"/>
        <w:jc w:val="both"/>
      </w:pPr>
      <w:proofErr w:type="gramStart"/>
      <w:r w:rsidRPr="00EC08E3">
        <w:t>федеральным перечнем</w:t>
      </w:r>
      <w:r w:rsidR="0002469C" w:rsidRPr="00EC08E3">
        <w:t xml:space="preserve"> учебников</w:t>
      </w:r>
      <w:r w:rsidR="00E1635A">
        <w:t xml:space="preserve"> (</w:t>
      </w:r>
      <w:r w:rsidR="0002469C" w:rsidRPr="00EC08E3">
        <w:t>Приказ Министерства образования и науки Ро</w:t>
      </w:r>
      <w:r w:rsidR="00E169F1" w:rsidRPr="00EC08E3">
        <w:t xml:space="preserve">ссийской Федерации от 09.12.2012 № </w:t>
      </w:r>
      <w:smartTag w:uri="urn:schemas-microsoft-com:office:smarttags" w:element="metricconverter">
        <w:smartTagPr>
          <w:attr w:name="ProductID" w:val="1067 г"/>
        </w:smartTagPr>
        <w:r w:rsidR="00E169F1" w:rsidRPr="00EC08E3">
          <w:t>1067 г</w:t>
        </w:r>
      </w:smartTag>
      <w:r w:rsidR="00E169F1" w:rsidRPr="00EC08E3">
        <w:t>. Москва</w:t>
      </w:r>
      <w:r w:rsidR="0002469C" w:rsidRPr="00EC08E3">
        <w:t xml:space="preserve"> «Об утверждении федеральных перечн</w:t>
      </w:r>
      <w:r w:rsidR="00E1635A">
        <w:t>ей учебников, рекомендованных (</w:t>
      </w:r>
      <w:r w:rsidR="0002469C" w:rsidRPr="00EC08E3">
        <w:t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DF4E87" w:rsidRPr="00EC08E3">
        <w:t>, на 2013 – 2014 учебный год.</w:t>
      </w:r>
      <w:proofErr w:type="gramEnd"/>
    </w:p>
    <w:p w:rsidR="0038039A" w:rsidRPr="00EC08E3" w:rsidRDefault="00EC3042" w:rsidP="00EC08E3">
      <w:pPr>
        <w:numPr>
          <w:ilvl w:val="0"/>
          <w:numId w:val="2"/>
        </w:numPr>
        <w:ind w:left="0"/>
        <w:jc w:val="both"/>
      </w:pPr>
      <w:r w:rsidRPr="00EC08E3">
        <w:t>Постановлением</w:t>
      </w:r>
      <w:r w:rsidR="0038039A" w:rsidRPr="00EC08E3">
        <w:t xml:space="preserve"> главного санитарного врача Российской Федерации от 29.12.2010 № 189 «Об утверждении Сан</w:t>
      </w:r>
      <w:r w:rsidR="00E1635A">
        <w:t>ПиН 2.4.2. 2821 – 10 «Санитарно</w:t>
      </w:r>
      <w:r w:rsidR="0038039A" w:rsidRPr="00EC08E3">
        <w:t>–эпидемиологические требования к условиям и организации обучения в образовательных учреждениях»</w:t>
      </w:r>
    </w:p>
    <w:p w:rsidR="00F20E12" w:rsidRPr="00EC08E3" w:rsidRDefault="00257701" w:rsidP="00EC08E3">
      <w:pPr>
        <w:numPr>
          <w:ilvl w:val="0"/>
          <w:numId w:val="2"/>
        </w:numPr>
        <w:ind w:left="0"/>
        <w:jc w:val="both"/>
      </w:pPr>
      <w:r w:rsidRPr="00EC08E3">
        <w:t xml:space="preserve"> </w:t>
      </w:r>
      <w:r w:rsidR="001C5F0E" w:rsidRPr="00EC08E3">
        <w:t>У</w:t>
      </w:r>
      <w:r w:rsidR="004F05D4" w:rsidRPr="00EC08E3">
        <w:t>чебным план</w:t>
      </w:r>
      <w:r w:rsidR="00EC3042" w:rsidRPr="00EC08E3">
        <w:t>ом</w:t>
      </w:r>
      <w:r w:rsidR="00F20E12" w:rsidRPr="00EC08E3">
        <w:t xml:space="preserve"> НОУ Школы «Аврора»</w:t>
      </w:r>
    </w:p>
    <w:p w:rsidR="00C97BE5" w:rsidRPr="00EC08E3" w:rsidRDefault="00C97BE5" w:rsidP="00EC08E3">
      <w:pPr>
        <w:ind w:left="-360"/>
        <w:jc w:val="both"/>
      </w:pPr>
    </w:p>
    <w:p w:rsidR="00065CA2" w:rsidRPr="00EC08E3" w:rsidRDefault="00C97BE5" w:rsidP="00EC08E3">
      <w:pPr>
        <w:jc w:val="both"/>
      </w:pPr>
      <w:r w:rsidRPr="00EC08E3">
        <w:rPr>
          <w:b/>
        </w:rPr>
        <w:t>О</w:t>
      </w:r>
      <w:r w:rsidR="00065CA2" w:rsidRPr="00EC08E3">
        <w:rPr>
          <w:b/>
        </w:rPr>
        <w:t>бщая характеристика учебного предмета</w:t>
      </w:r>
      <w:r w:rsidRPr="00EC08E3">
        <w:t xml:space="preserve"> 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TimesNewRomanPS-BoldMT" w:hAnsi="TimesNewRomanPS-BoldMT" w:cs="TimesNewRomanPS-BoldMT"/>
          <w:b/>
          <w:bCs/>
        </w:rPr>
        <w:t xml:space="preserve">Литература </w:t>
      </w:r>
      <w:r w:rsidRPr="00EC08E3">
        <w:rPr>
          <w:rFonts w:ascii="TimesNewRomanPSMT" w:hAnsi="TimesNewRomanPSMT" w:cs="TimesNewRomanPSMT"/>
        </w:rPr>
        <w:t>- базов</w:t>
      </w:r>
      <w:r w:rsidR="0061291B" w:rsidRPr="00EC08E3">
        <w:rPr>
          <w:rFonts w:ascii="TimesNewRomanPSMT" w:hAnsi="TimesNewRomanPSMT" w:cs="TimesNewRomanPSMT"/>
        </w:rPr>
        <w:t>ая учебная дисциплина, формирую</w:t>
      </w:r>
      <w:r w:rsidRPr="00EC08E3">
        <w:rPr>
          <w:rFonts w:ascii="TimesNewRomanPSMT" w:hAnsi="TimesNewRomanPSMT" w:cs="TimesNewRomanPSMT"/>
        </w:rPr>
        <w:t>щая духовный облик и нра</w:t>
      </w:r>
      <w:r w:rsidR="0061291B" w:rsidRPr="00EC08E3">
        <w:rPr>
          <w:rFonts w:ascii="TimesNewRomanPSMT" w:hAnsi="TimesNewRomanPSMT" w:cs="TimesNewRomanPSMT"/>
        </w:rPr>
        <w:t>вственные ориентиры молодого по</w:t>
      </w:r>
      <w:r w:rsidRPr="00EC08E3">
        <w:rPr>
          <w:rFonts w:ascii="TimesNewRomanPSMT" w:hAnsi="TimesNewRomanPSMT" w:cs="TimesNewRomanPSMT"/>
        </w:rPr>
        <w:t>коления. Ей принадлежит ведущее место в эмоциональном,</w:t>
      </w:r>
      <w:r w:rsidR="0061291B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интеллектуальном и эстетическом развитии школьника, в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формировании его миропонимания и национального самосознания, без чего невозможно духовное развитие нации в целом.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Специфика литературы как школьного предмета определяется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TimesNewRomanPSMT" w:hAnsi="TimesNewRomanPSMT" w:cs="TimesNewRomanPSMT"/>
        </w:rPr>
        <w:t>сущностью литературы как феномена культуры: литература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эстетически осваивает мир, выражая богатство и многообразие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человеческого бытия в художественных образах. Она обладает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большой силой воздействия на читателей, приобщая их к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нравственно-эстетическим ценностям нации и человечества.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Изучение литературы на базовом уровне сохраняет фундаментальную основу курса, систематизирует представления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учащихся об историческом развитии литературы, позволяет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 xml:space="preserve">учащимся глубоко и разносторонне осознать диалог классической и современной литературы. Курс строится с опорой </w:t>
      </w:r>
      <w:proofErr w:type="gramStart"/>
      <w:r w:rsidRPr="00EC08E3">
        <w:rPr>
          <w:rFonts w:ascii="TimesNewRomanPSMT" w:hAnsi="TimesNewRomanPSMT" w:cs="TimesNewRomanPSMT"/>
        </w:rPr>
        <w:t>на</w:t>
      </w:r>
      <w:proofErr w:type="gramEnd"/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TimesNewRomanPSMT" w:hAnsi="TimesNewRomanPSMT" w:cs="TimesNewRomanPSMT"/>
        </w:rPr>
        <w:t>текстуальное изучение художественных произведений, решает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задачи формирования читательских умений, развития культуры устной и письменной речи.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TimesNewRomanPSMT" w:hAnsi="TimesNewRomanPSMT" w:cs="TimesNewRomanPSMT"/>
        </w:rPr>
        <w:t>Рабочая программа по литературе сохраняет преемственность с программой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TimesNewRomanPSMT" w:hAnsi="TimesNewRomanPSMT" w:cs="TimesNewRomanPSMT"/>
        </w:rPr>
        <w:lastRenderedPageBreak/>
        <w:t>интеллектуального развития личности школьника. Приобщение старшеклассников к богатствам отечественной и мировой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художественной литературы позволяет формировать духовный облик и нравственные ориентиры молодого поколения,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развивать эстетический вкус и литературные способности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учащихся, воспитывать любовь и привычку к чтению.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TimesNewRomanPSMT" w:hAnsi="TimesNewRomanPSMT" w:cs="TimesNewRomanPSMT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развития и возрастным особенностям, а также культурно-исторические традиции и богатый опыт отечественного образования.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EC08E3">
        <w:rPr>
          <w:rFonts w:ascii="TimesNewRomanPSMT" w:hAnsi="TimesNewRomanPSMT" w:cs="TimesNewRomanPSMT"/>
        </w:rPr>
        <w:t xml:space="preserve">Курс литературы опирается на следующие </w:t>
      </w:r>
      <w:r w:rsidRPr="00EC08E3">
        <w:rPr>
          <w:rFonts w:ascii="TimesNewRomanPSMT" w:hAnsi="TimesNewRomanPSMT" w:cs="TimesNewRomanPSMT"/>
          <w:b/>
        </w:rPr>
        <w:t>виды деятельности по освоению содержания художественных произведений</w:t>
      </w:r>
      <w:r w:rsidR="000A5FFF" w:rsidRPr="00EC08E3">
        <w:rPr>
          <w:rFonts w:ascii="TimesNewRomanPSMT" w:hAnsi="TimesNewRomanPSMT" w:cs="TimesNewRomanPSMT"/>
          <w:b/>
        </w:rPr>
        <w:t xml:space="preserve"> </w:t>
      </w:r>
      <w:r w:rsidRPr="00EC08E3">
        <w:rPr>
          <w:rFonts w:ascii="TimesNewRomanPSMT" w:hAnsi="TimesNewRomanPSMT" w:cs="TimesNewRomanPSMT"/>
          <w:b/>
        </w:rPr>
        <w:t>и теоретико-литературных понятий: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Осознанное, творческое чтение художественных произведений разных жанров.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Выразительное чтение.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Различные виды пересказа.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Заучивание наизусть стихотворных текстов.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Определение принадлежности литературного (фольклорного)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текста к тому или иному роду и жанру.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Анализ текста, выявляющий авторский замысел и различные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средства его воплощения; определение мотивов поступков героев и сущности конфликта.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Выявление языковых средств художественной образности и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определение их роли в раскрытии идейно-тематического содержания произведения.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Участие в дискуссии, утверждение и доказательство своей</w:t>
      </w:r>
      <w:r w:rsidR="000A5FFF" w:rsidRPr="00EC08E3">
        <w:rPr>
          <w:rFonts w:ascii="TimesNewRomanPSMT" w:hAnsi="TimesNewRomanPSMT" w:cs="TimesNewRomanPSMT"/>
        </w:rPr>
        <w:t xml:space="preserve"> </w:t>
      </w:r>
      <w:r w:rsidRPr="00EC08E3">
        <w:rPr>
          <w:rFonts w:ascii="TimesNewRomanPSMT" w:hAnsi="TimesNewRomanPSMT" w:cs="TimesNewRomanPSMT"/>
        </w:rPr>
        <w:t>точки зрения с учетом мнения оппонента.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08E3">
        <w:rPr>
          <w:rFonts w:ascii="SymbolMT" w:hAnsi="SymbolMT" w:cs="SymbolMT"/>
        </w:rPr>
        <w:t xml:space="preserve">− </w:t>
      </w:r>
      <w:r w:rsidRPr="00EC08E3">
        <w:rPr>
          <w:rFonts w:ascii="TimesNewRomanPSMT" w:hAnsi="TimesNewRomanPSMT" w:cs="TimesNewRomanPSMT"/>
        </w:rPr>
        <w:t>Подготовка рефератов, докладов; написание сочинений на основе и по мотивам литературных произведений.</w:t>
      </w:r>
    </w:p>
    <w:p w:rsidR="005E31FB" w:rsidRPr="00EC08E3" w:rsidRDefault="005E31FB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EC08E3">
        <w:rPr>
          <w:rFonts w:ascii="TimesNewRomanPSMT" w:hAnsi="TimesNewRomanPSMT" w:cs="TimesNewRomanPSMT"/>
          <w:b/>
        </w:rPr>
        <w:t>Цели: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</w:rPr>
      </w:pPr>
      <w:r w:rsidRPr="00EC08E3">
        <w:rPr>
          <w:rFonts w:ascii="TimesNewRomanPS-BoldItalicMT" w:hAnsi="TimesNewRomanPS-BoldItalicMT" w:cs="TimesNewRomanPS-BoldItalicMT"/>
          <w:bCs/>
          <w:iCs/>
        </w:rPr>
        <w:t>Изучение литературы в старшей школе на базовом уровне</w:t>
      </w:r>
      <w:r w:rsidR="000A5FFF" w:rsidRPr="00EC08E3">
        <w:rPr>
          <w:rFonts w:ascii="TimesNewRomanPS-BoldItalicMT" w:hAnsi="TimesNewRomanPS-BoldItalicMT" w:cs="TimesNewRomanPS-BoldItalicMT"/>
          <w:bCs/>
          <w:iCs/>
        </w:rPr>
        <w:t xml:space="preserve"> </w:t>
      </w:r>
      <w:r w:rsidRPr="00EC08E3">
        <w:rPr>
          <w:rFonts w:ascii="TimesNewRomanPS-BoldItalicMT" w:hAnsi="TimesNewRomanPS-BoldItalicMT" w:cs="TimesNewRomanPS-BoldItalicMT"/>
          <w:bCs/>
          <w:iCs/>
        </w:rPr>
        <w:t>направлено на достижение следующих целей: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iCs/>
        </w:rPr>
      </w:pPr>
      <w:r w:rsidRPr="00EC08E3">
        <w:rPr>
          <w:rFonts w:ascii="SymbolMT" w:hAnsi="SymbolMT" w:cs="SymbolMT"/>
          <w:bCs/>
          <w:iCs/>
        </w:rPr>
        <w:t xml:space="preserve">• </w:t>
      </w:r>
      <w:r w:rsidRPr="00EC08E3">
        <w:rPr>
          <w:rFonts w:ascii="TimesNewRomanPS-BoldMT" w:hAnsi="TimesNewRomanPS-BoldMT" w:cs="TimesNewRomanPS-BoldMT"/>
          <w:bCs/>
          <w:iCs/>
        </w:rPr>
        <w:t xml:space="preserve">воспитание </w:t>
      </w:r>
      <w:r w:rsidRPr="00EC08E3">
        <w:rPr>
          <w:rFonts w:ascii="TimesNewRomanPSMT" w:hAnsi="TimesNewRomanPSMT" w:cs="TimesNewRomanPSMT"/>
          <w:bCs/>
          <w:iCs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</w:t>
      </w:r>
      <w:r w:rsidR="000A5FFF" w:rsidRPr="00EC08E3">
        <w:rPr>
          <w:rFonts w:ascii="TimesNewRomanPSMT" w:hAnsi="TimesNewRomanPSMT" w:cs="TimesNewRomanPSMT"/>
          <w:bCs/>
          <w:iCs/>
        </w:rPr>
        <w:t xml:space="preserve"> </w:t>
      </w:r>
      <w:r w:rsidRPr="00EC08E3">
        <w:rPr>
          <w:rFonts w:ascii="TimesNewRomanPSMT" w:hAnsi="TimesNewRomanPSMT" w:cs="TimesNewRomanPSMT"/>
          <w:bCs/>
          <w:iCs/>
        </w:rPr>
        <w:t>литературе и ценностям отечественной культуры;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iCs/>
        </w:rPr>
      </w:pPr>
      <w:r w:rsidRPr="00EC08E3">
        <w:rPr>
          <w:rFonts w:ascii="SymbolMT" w:hAnsi="SymbolMT" w:cs="SymbolMT"/>
          <w:bCs/>
          <w:iCs/>
        </w:rPr>
        <w:t xml:space="preserve">• </w:t>
      </w:r>
      <w:r w:rsidRPr="00EC08E3">
        <w:rPr>
          <w:rFonts w:ascii="TimesNewRomanPS-BoldMT" w:hAnsi="TimesNewRomanPS-BoldMT" w:cs="TimesNewRomanPS-BoldMT"/>
          <w:bCs/>
          <w:iCs/>
        </w:rPr>
        <w:t xml:space="preserve">развитие </w:t>
      </w:r>
      <w:r w:rsidRPr="00EC08E3">
        <w:rPr>
          <w:rFonts w:ascii="TimesNewRomanPSMT" w:hAnsi="TimesNewRomanPSMT" w:cs="TimesNewRomanPSMT"/>
          <w:bCs/>
          <w:iCs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iCs/>
        </w:rPr>
      </w:pPr>
      <w:r w:rsidRPr="00EC08E3">
        <w:rPr>
          <w:rFonts w:ascii="TimesNewRomanPSMT" w:hAnsi="TimesNewRomanPSMT" w:cs="TimesNewRomanPSMT"/>
          <w:bCs/>
          <w:iCs/>
        </w:rPr>
        <w:t>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iCs/>
        </w:rPr>
      </w:pPr>
      <w:r w:rsidRPr="00EC08E3">
        <w:rPr>
          <w:rFonts w:ascii="SymbolMT" w:hAnsi="SymbolMT" w:cs="SymbolMT"/>
          <w:bCs/>
          <w:iCs/>
        </w:rPr>
        <w:t xml:space="preserve">• </w:t>
      </w:r>
      <w:r w:rsidRPr="00EC08E3">
        <w:rPr>
          <w:rFonts w:ascii="TimesNewRomanPS-BoldMT" w:hAnsi="TimesNewRomanPS-BoldMT" w:cs="TimesNewRomanPS-BoldMT"/>
          <w:bCs/>
          <w:iCs/>
        </w:rPr>
        <w:t xml:space="preserve">освоение </w:t>
      </w:r>
      <w:r w:rsidRPr="00EC08E3">
        <w:rPr>
          <w:rFonts w:ascii="TimesNewRomanPSMT" w:hAnsi="TimesNewRomanPSMT" w:cs="TimesNewRomanPSMT"/>
          <w:bCs/>
          <w:iCs/>
        </w:rPr>
        <w:t>текстов художественных произведений в единстве</w:t>
      </w:r>
      <w:r w:rsidR="000A5FFF" w:rsidRPr="00EC08E3">
        <w:rPr>
          <w:rFonts w:ascii="TimesNewRomanPSMT" w:hAnsi="TimesNewRomanPSMT" w:cs="TimesNewRomanPSMT"/>
          <w:bCs/>
          <w:iCs/>
        </w:rPr>
        <w:t xml:space="preserve"> </w:t>
      </w:r>
      <w:r w:rsidRPr="00EC08E3">
        <w:rPr>
          <w:rFonts w:ascii="TimesNewRomanPSMT" w:hAnsi="TimesNewRomanPSMT" w:cs="TimesNewRomanPSMT"/>
          <w:bCs/>
          <w:iCs/>
        </w:rPr>
        <w:t>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iCs/>
        </w:rPr>
      </w:pPr>
      <w:r w:rsidRPr="00EC08E3">
        <w:rPr>
          <w:rFonts w:ascii="SymbolMT" w:hAnsi="SymbolMT" w:cs="SymbolMT"/>
          <w:bCs/>
          <w:iCs/>
        </w:rPr>
        <w:t xml:space="preserve">• </w:t>
      </w:r>
      <w:r w:rsidRPr="00EC08E3">
        <w:rPr>
          <w:rFonts w:ascii="TimesNewRomanPS-BoldMT" w:hAnsi="TimesNewRomanPS-BoldMT" w:cs="TimesNewRomanPS-BoldMT"/>
          <w:bCs/>
          <w:iCs/>
        </w:rPr>
        <w:t xml:space="preserve">совершенствование умений </w:t>
      </w:r>
      <w:r w:rsidRPr="00EC08E3">
        <w:rPr>
          <w:rFonts w:ascii="TimesNewRomanPSMT" w:hAnsi="TimesNewRomanPSMT" w:cs="TimesNewRomanPSMT"/>
          <w:bCs/>
          <w:iCs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</w:t>
      </w:r>
      <w:r w:rsidRPr="00EC08E3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EC08E3">
        <w:rPr>
          <w:rFonts w:ascii="TimesNewRomanPSMT" w:hAnsi="TimesNewRomanPSMT" w:cs="TimesNewRomanPSMT"/>
          <w:bCs/>
          <w:iCs/>
        </w:rPr>
        <w:t>необходимой информации, в том числе в сети Интернета.</w:t>
      </w:r>
    </w:p>
    <w:p w:rsidR="001C5F0E" w:rsidRPr="00EC08E3" w:rsidRDefault="001C5F0E" w:rsidP="00EC08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iCs/>
        </w:rPr>
      </w:pPr>
    </w:p>
    <w:sectPr w:rsidR="001C5F0E" w:rsidRPr="00EC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6370CE"/>
    <w:multiLevelType w:val="hybridMultilevel"/>
    <w:tmpl w:val="C810B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95789"/>
    <w:multiLevelType w:val="hybridMultilevel"/>
    <w:tmpl w:val="DD106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E3D56"/>
    <w:multiLevelType w:val="hybridMultilevel"/>
    <w:tmpl w:val="8D825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BF105F"/>
    <w:multiLevelType w:val="hybridMultilevel"/>
    <w:tmpl w:val="A0508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4BEE"/>
    <w:multiLevelType w:val="hybridMultilevel"/>
    <w:tmpl w:val="4504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11DF3"/>
    <w:multiLevelType w:val="hybridMultilevel"/>
    <w:tmpl w:val="7686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6230E"/>
    <w:multiLevelType w:val="hybridMultilevel"/>
    <w:tmpl w:val="10ECA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2"/>
    <w:rsid w:val="0002469C"/>
    <w:rsid w:val="0004164B"/>
    <w:rsid w:val="00065CA2"/>
    <w:rsid w:val="000A5FFF"/>
    <w:rsid w:val="000E7532"/>
    <w:rsid w:val="00176CA5"/>
    <w:rsid w:val="001876E3"/>
    <w:rsid w:val="001C0B76"/>
    <w:rsid w:val="001C5F0E"/>
    <w:rsid w:val="00226DD6"/>
    <w:rsid w:val="00232054"/>
    <w:rsid w:val="00257701"/>
    <w:rsid w:val="00276C86"/>
    <w:rsid w:val="00292A5C"/>
    <w:rsid w:val="002A347E"/>
    <w:rsid w:val="002A7399"/>
    <w:rsid w:val="002C5D2E"/>
    <w:rsid w:val="0038039A"/>
    <w:rsid w:val="0044092C"/>
    <w:rsid w:val="00443598"/>
    <w:rsid w:val="00455537"/>
    <w:rsid w:val="00466DD6"/>
    <w:rsid w:val="004A2B1D"/>
    <w:rsid w:val="004A6E9F"/>
    <w:rsid w:val="004F05D4"/>
    <w:rsid w:val="0051050F"/>
    <w:rsid w:val="005118E3"/>
    <w:rsid w:val="00536759"/>
    <w:rsid w:val="0054719F"/>
    <w:rsid w:val="005B0803"/>
    <w:rsid w:val="005C4A60"/>
    <w:rsid w:val="005E31FB"/>
    <w:rsid w:val="0061291B"/>
    <w:rsid w:val="00646E4D"/>
    <w:rsid w:val="007933ED"/>
    <w:rsid w:val="008B54E8"/>
    <w:rsid w:val="008C0631"/>
    <w:rsid w:val="00902702"/>
    <w:rsid w:val="0090745B"/>
    <w:rsid w:val="00923907"/>
    <w:rsid w:val="0098572F"/>
    <w:rsid w:val="00991630"/>
    <w:rsid w:val="00A030BD"/>
    <w:rsid w:val="00A246EF"/>
    <w:rsid w:val="00A46C56"/>
    <w:rsid w:val="00AA2018"/>
    <w:rsid w:val="00AC5BAF"/>
    <w:rsid w:val="00BC02E0"/>
    <w:rsid w:val="00C36445"/>
    <w:rsid w:val="00C762DD"/>
    <w:rsid w:val="00C97BE5"/>
    <w:rsid w:val="00DF4E87"/>
    <w:rsid w:val="00E01B69"/>
    <w:rsid w:val="00E12CCC"/>
    <w:rsid w:val="00E1538D"/>
    <w:rsid w:val="00E1635A"/>
    <w:rsid w:val="00E169F1"/>
    <w:rsid w:val="00E70D15"/>
    <w:rsid w:val="00E97336"/>
    <w:rsid w:val="00EA0383"/>
    <w:rsid w:val="00EB4E77"/>
    <w:rsid w:val="00EC08E3"/>
    <w:rsid w:val="00EC3042"/>
    <w:rsid w:val="00EE7191"/>
    <w:rsid w:val="00F168ED"/>
    <w:rsid w:val="00F20E12"/>
    <w:rsid w:val="00FB0706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C762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762DD"/>
    <w:pPr>
      <w:spacing w:before="120"/>
      <w:ind w:firstLine="720"/>
      <w:jc w:val="both"/>
    </w:pPr>
  </w:style>
  <w:style w:type="paragraph" w:styleId="a4">
    <w:name w:val="Body Text"/>
    <w:basedOn w:val="a"/>
    <w:rsid w:val="00C762DD"/>
    <w:pPr>
      <w:shd w:val="clear" w:color="auto" w:fill="FFFFFF"/>
      <w:snapToGrid w:val="0"/>
      <w:jc w:val="both"/>
    </w:pPr>
    <w:rPr>
      <w:color w:val="000000"/>
      <w:sz w:val="25"/>
      <w:szCs w:val="20"/>
    </w:rPr>
  </w:style>
  <w:style w:type="paragraph" w:styleId="a5">
    <w:name w:val="Body Text Indent"/>
    <w:basedOn w:val="a"/>
    <w:rsid w:val="00C762DD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paragraph" w:customStyle="1" w:styleId="FR2">
    <w:name w:val="FR2"/>
    <w:rsid w:val="00C762DD"/>
    <w:pPr>
      <w:widowControl w:val="0"/>
      <w:jc w:val="center"/>
    </w:pPr>
    <w:rPr>
      <w:b/>
      <w:sz w:val="32"/>
    </w:rPr>
  </w:style>
  <w:style w:type="paragraph" w:styleId="a6">
    <w:name w:val="Normal (Web)"/>
    <w:basedOn w:val="a"/>
    <w:rsid w:val="00443598"/>
    <w:pPr>
      <w:spacing w:after="54"/>
    </w:pPr>
  </w:style>
  <w:style w:type="character" w:styleId="a7">
    <w:name w:val="Strong"/>
    <w:basedOn w:val="a0"/>
    <w:qFormat/>
    <w:rsid w:val="0044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C762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762DD"/>
    <w:pPr>
      <w:spacing w:before="120"/>
      <w:ind w:firstLine="720"/>
      <w:jc w:val="both"/>
    </w:pPr>
  </w:style>
  <w:style w:type="paragraph" w:styleId="a4">
    <w:name w:val="Body Text"/>
    <w:basedOn w:val="a"/>
    <w:rsid w:val="00C762DD"/>
    <w:pPr>
      <w:shd w:val="clear" w:color="auto" w:fill="FFFFFF"/>
      <w:snapToGrid w:val="0"/>
      <w:jc w:val="both"/>
    </w:pPr>
    <w:rPr>
      <w:color w:val="000000"/>
      <w:sz w:val="25"/>
      <w:szCs w:val="20"/>
    </w:rPr>
  </w:style>
  <w:style w:type="paragraph" w:styleId="a5">
    <w:name w:val="Body Text Indent"/>
    <w:basedOn w:val="a"/>
    <w:rsid w:val="00C762DD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paragraph" w:customStyle="1" w:styleId="FR2">
    <w:name w:val="FR2"/>
    <w:rsid w:val="00C762DD"/>
    <w:pPr>
      <w:widowControl w:val="0"/>
      <w:jc w:val="center"/>
    </w:pPr>
    <w:rPr>
      <w:b/>
      <w:sz w:val="32"/>
    </w:rPr>
  </w:style>
  <w:style w:type="paragraph" w:styleId="a6">
    <w:name w:val="Normal (Web)"/>
    <w:basedOn w:val="a"/>
    <w:rsid w:val="00443598"/>
    <w:pPr>
      <w:spacing w:after="54"/>
    </w:pPr>
  </w:style>
  <w:style w:type="character" w:styleId="a7">
    <w:name w:val="Strong"/>
    <w:basedOn w:val="a0"/>
    <w:qFormat/>
    <w:rsid w:val="0044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составления рабочей программы</vt:lpstr>
    </vt:vector>
  </TitlesOfParts>
  <Company>Домашний компьютер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составления рабочей программы</dc:title>
  <dc:creator>Паращенко</dc:creator>
  <cp:lastModifiedBy>admin</cp:lastModifiedBy>
  <cp:revision>2</cp:revision>
  <cp:lastPrinted>2014-01-08T16:35:00Z</cp:lastPrinted>
  <dcterms:created xsi:type="dcterms:W3CDTF">2016-01-24T15:56:00Z</dcterms:created>
  <dcterms:modified xsi:type="dcterms:W3CDTF">2016-01-24T15:56:00Z</dcterms:modified>
</cp:coreProperties>
</file>